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1933A4C7" w:rsidR="00622EC0" w:rsidRDefault="00A67E9E" w:rsidP="00983ACB">
      <w:pPr>
        <w:spacing w:after="160" w:line="259" w:lineRule="auto"/>
        <w:ind w:left="476" w:right="471"/>
      </w:pPr>
      <w:r>
        <w:t xml:space="preserve">The Data Protection Officer </w:t>
      </w:r>
      <w:r w:rsidR="008760A4">
        <w:t xml:space="preserve">for </w:t>
      </w:r>
      <w:proofErr w:type="spellStart"/>
      <w:r w:rsidR="00983ACB">
        <w:t>Rowner</w:t>
      </w:r>
      <w:proofErr w:type="spellEnd"/>
      <w:r w:rsidR="00983ACB">
        <w:t xml:space="preserve"> Surgery </w:t>
      </w:r>
      <w:r>
        <w:t xml:space="preserve">is </w:t>
      </w:r>
      <w:r w:rsidRPr="00983ACB">
        <w:t>Caroline S</w:t>
      </w:r>
      <w:r w:rsidR="00983ACB" w:rsidRPr="00983ACB">
        <w:t xml:space="preserve">ims </w:t>
      </w:r>
    </w:p>
    <w:p w14:paraId="77042A40" w14:textId="6D1D80B6" w:rsidR="00622EC0" w:rsidRDefault="00983ACB" w:rsidP="00983ACB">
      <w:pPr>
        <w:spacing w:after="204" w:line="259" w:lineRule="auto"/>
        <w:ind w:left="0" w:right="472" w:firstLine="360"/>
      </w:pPr>
      <w:r>
        <w:t xml:space="preserve">   </w:t>
      </w:r>
      <w:r w:rsidR="00A67E9E">
        <w:t xml:space="preserve">You can contact her by email at </w:t>
      </w:r>
      <w:hyperlink r:id="rId9" w:history="1">
        <w:r w:rsidRPr="0024268F">
          <w:rPr>
            <w:rStyle w:val="Hyperlink"/>
          </w:rPr>
          <w:t>FGCCG.RownerHealthCentre@nhs.net</w:t>
        </w:r>
      </w:hyperlink>
      <w:r>
        <w:t xml:space="preserve"> </w:t>
      </w:r>
      <w:r w:rsidR="008760A4">
        <w:t>if:</w:t>
      </w:r>
    </w:p>
    <w:p w14:paraId="75D5D15B" w14:textId="77777777" w:rsidR="00622EC0" w:rsidRDefault="00A67E9E">
      <w:pPr>
        <w:numPr>
          <w:ilvl w:val="0"/>
          <w:numId w:val="2"/>
        </w:numPr>
        <w:ind w:right="0" w:hanging="360"/>
      </w:pPr>
      <w:r>
        <w:t xml:space="preserve">You have any questions about how your information is being held;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lastRenderedPageBreak/>
        <w:t xml:space="preserve"> </w:t>
      </w:r>
    </w:p>
    <w:p w14:paraId="39ED8E2B" w14:textId="77777777" w:rsidR="00622EC0" w:rsidRDefault="00A67E9E">
      <w:pPr>
        <w:numPr>
          <w:ilvl w:val="0"/>
          <w:numId w:val="2"/>
        </w:numPr>
        <w:spacing w:after="1" w:line="259" w:lineRule="auto"/>
        <w:ind w:right="0" w:hanging="360"/>
      </w:pPr>
      <w:r>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1309B513" w:rsidR="00622EC0" w:rsidRDefault="00A67E9E">
      <w:pPr>
        <w:spacing w:after="162"/>
        <w:ind w:left="-5" w:right="0"/>
      </w:pPr>
      <w:r>
        <w:t xml:space="preserve">We, at </w:t>
      </w:r>
      <w:proofErr w:type="spellStart"/>
      <w:r w:rsidR="00784186">
        <w:t>Rowner</w:t>
      </w:r>
      <w:proofErr w:type="spellEnd"/>
      <w:r w:rsidR="00784186">
        <w:t xml:space="preserve"> Surgery</w:t>
      </w:r>
      <w:r>
        <w:t xml:space="preserve"> (‘</w:t>
      </w:r>
      <w:r>
        <w:rPr>
          <w:b/>
        </w:rPr>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lastRenderedPageBreak/>
        <w:t xml:space="preserve"> </w:t>
      </w:r>
    </w:p>
    <w:p w14:paraId="6EED5B19" w14:textId="77777777" w:rsidR="00622EC0" w:rsidRDefault="00A67E9E">
      <w:pPr>
        <w:pStyle w:val="Heading1"/>
        <w:ind w:left="-5"/>
      </w:pPr>
      <w:r>
        <w:rPr>
          <w:u w:val="none"/>
        </w:rPr>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10">
        <w:r>
          <w:rPr>
            <w:color w:val="0563C1"/>
            <w:u w:val="single" w:color="0563C1"/>
          </w:rPr>
          <w:t>www.nhs.uk/my</w:t>
        </w:r>
      </w:hyperlink>
      <w:hyperlink r:id="rId11"/>
      <w:hyperlink r:id="rId12">
        <w:r>
          <w:rPr>
            <w:color w:val="0563C1"/>
            <w:u w:val="single" w:color="0563C1"/>
          </w:rPr>
          <w:t>data</w:t>
        </w:r>
      </w:hyperlink>
      <w:hyperlink r:id="rId13">
        <w:r>
          <w:rPr>
            <w:color w:val="0563C1"/>
            <w:u w:val="single" w:color="0563C1"/>
          </w:rPr>
          <w:t>-</w:t>
        </w:r>
      </w:hyperlink>
      <w:hyperlink r:id="rId14">
        <w:r>
          <w:rPr>
            <w:color w:val="0563C1"/>
            <w:u w:val="single" w:color="0563C1"/>
          </w:rPr>
          <w:t>choice</w:t>
        </w:r>
      </w:hyperlink>
      <w:hyperlink r:id="rId15">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r>
        <w:t>eg</w:t>
      </w:r>
      <w:proofErr w:type="spell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r>
        <w:rPr>
          <w:b/>
        </w:rPr>
        <w:lastRenderedPageBreak/>
        <w:t xml:space="preserve">e.g.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6">
        <w:r>
          <w:rPr>
            <w:color w:val="0563C1"/>
            <w:sz w:val="24"/>
            <w:u w:val="single" w:color="0563C1"/>
          </w:rPr>
          <w:t>http://chie.org.uk/</w:t>
        </w:r>
      </w:hyperlink>
      <w:hyperlink r:id="rId17">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Please note</w:t>
      </w:r>
      <w:proofErr w:type="gramStart"/>
      <w:r>
        <w:rPr>
          <w:b/>
        </w:rPr>
        <w:t>,</w:t>
      </w:r>
      <w:proofErr w:type="gramEnd"/>
      <w:r>
        <w:rPr>
          <w:b/>
        </w:rPr>
        <w:t xml:space="preserv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5C894ADA" w:rsidR="00622EC0" w:rsidRPr="00267067" w:rsidRDefault="00A67E9E">
      <w:pPr>
        <w:spacing w:after="45"/>
        <w:ind w:left="730" w:right="0"/>
        <w:rPr>
          <w:i/>
          <w:iCs/>
        </w:rPr>
      </w:pPr>
      <w:r>
        <w:t>The key</w:t>
      </w:r>
      <w:r>
        <w:rPr>
          <w:b/>
        </w:rPr>
        <w:t xml:space="preserve"> Hub </w:t>
      </w:r>
      <w:r>
        <w:t>practices are as follows</w:t>
      </w:r>
      <w:r w:rsidR="00784186">
        <w:t>:</w:t>
      </w:r>
    </w:p>
    <w:p w14:paraId="23560585" w14:textId="77777777" w:rsidR="00784186" w:rsidRPr="00784186" w:rsidRDefault="00784186" w:rsidP="00784186">
      <w:pPr>
        <w:numPr>
          <w:ilvl w:val="2"/>
          <w:numId w:val="8"/>
        </w:numPr>
        <w:ind w:right="0" w:hanging="360"/>
        <w:rPr>
          <w:color w:val="auto"/>
        </w:rPr>
      </w:pPr>
      <w:r w:rsidRPr="00784186">
        <w:rPr>
          <w:color w:val="auto"/>
        </w:rPr>
        <w:t>Integrated Primary Care Access Service (IPCAS) and GP Extended Access Service (GPEA)</w:t>
      </w:r>
    </w:p>
    <w:p w14:paraId="5E4916CA" w14:textId="132F87D3" w:rsidR="00784186" w:rsidRPr="00784186" w:rsidRDefault="00784186" w:rsidP="00784186">
      <w:pPr>
        <w:ind w:left="1440" w:right="0" w:firstLine="0"/>
        <w:rPr>
          <w:b/>
          <w:color w:val="auto"/>
        </w:rPr>
      </w:pPr>
      <w:r w:rsidRPr="00784186">
        <w:rPr>
          <w:b/>
          <w:color w:val="auto"/>
        </w:rPr>
        <w:t>Site</w:t>
      </w:r>
      <w:r w:rsidRPr="00784186">
        <w:rPr>
          <w:b/>
          <w:color w:val="auto"/>
        </w:rPr>
        <w:tab/>
      </w:r>
    </w:p>
    <w:p w14:paraId="34FC23E4" w14:textId="77777777" w:rsidR="00784186" w:rsidRPr="00784186" w:rsidRDefault="00784186" w:rsidP="00784186">
      <w:pPr>
        <w:ind w:left="1440" w:right="0" w:firstLine="0"/>
        <w:rPr>
          <w:color w:val="auto"/>
        </w:rPr>
      </w:pPr>
      <w:r w:rsidRPr="00784186">
        <w:rPr>
          <w:b/>
          <w:color w:val="auto"/>
        </w:rPr>
        <w:t>Fareham and Gosport</w:t>
      </w:r>
    </w:p>
    <w:p w14:paraId="217A53C4" w14:textId="77777777" w:rsidR="00784186" w:rsidRPr="00784186" w:rsidRDefault="00784186" w:rsidP="00784186">
      <w:pPr>
        <w:ind w:left="1440" w:right="0" w:firstLine="0"/>
        <w:rPr>
          <w:color w:val="auto"/>
        </w:rPr>
      </w:pPr>
      <w:r w:rsidRPr="00784186">
        <w:rPr>
          <w:color w:val="auto"/>
        </w:rPr>
        <w:t>Fareham Community Hospital</w:t>
      </w:r>
      <w:r w:rsidRPr="00784186">
        <w:rPr>
          <w:color w:val="auto"/>
        </w:rPr>
        <w:tab/>
      </w:r>
    </w:p>
    <w:p w14:paraId="47F9B9DE" w14:textId="6CEC4853" w:rsidR="00784186" w:rsidRPr="00784186" w:rsidRDefault="00784186" w:rsidP="00784186">
      <w:pPr>
        <w:ind w:left="1440" w:right="0" w:firstLine="0"/>
        <w:rPr>
          <w:color w:val="auto"/>
        </w:rPr>
      </w:pPr>
      <w:r w:rsidRPr="00784186">
        <w:rPr>
          <w:color w:val="auto"/>
        </w:rPr>
        <w:t>Monday, Wednesday and Friday – 6.30pm to 10.30pm</w:t>
      </w:r>
    </w:p>
    <w:p w14:paraId="3F9F909A" w14:textId="77777777" w:rsidR="00784186" w:rsidRPr="00784186" w:rsidRDefault="00784186" w:rsidP="00784186">
      <w:pPr>
        <w:ind w:left="1440" w:right="0" w:firstLine="0"/>
        <w:rPr>
          <w:b/>
          <w:color w:val="auto"/>
        </w:rPr>
      </w:pPr>
      <w:proofErr w:type="spellStart"/>
      <w:r w:rsidRPr="00784186">
        <w:rPr>
          <w:b/>
          <w:color w:val="auto"/>
        </w:rPr>
        <w:t>Forton</w:t>
      </w:r>
      <w:proofErr w:type="spellEnd"/>
      <w:r w:rsidRPr="00784186">
        <w:rPr>
          <w:b/>
          <w:color w:val="auto"/>
        </w:rPr>
        <w:t xml:space="preserve"> Medical Centre, Gosport</w:t>
      </w:r>
      <w:r w:rsidRPr="00784186">
        <w:rPr>
          <w:b/>
          <w:color w:val="auto"/>
        </w:rPr>
        <w:tab/>
      </w:r>
    </w:p>
    <w:p w14:paraId="525C63E5" w14:textId="677B2A27" w:rsidR="00784186" w:rsidRPr="00784186" w:rsidRDefault="00784186" w:rsidP="00784186">
      <w:pPr>
        <w:ind w:left="1440" w:right="0" w:firstLine="0"/>
        <w:rPr>
          <w:color w:val="auto"/>
        </w:rPr>
      </w:pPr>
      <w:r w:rsidRPr="00784186">
        <w:rPr>
          <w:color w:val="auto"/>
        </w:rPr>
        <w:t>Tuesday and Thursday – 6.30pm to 10.30pm</w:t>
      </w:r>
    </w:p>
    <w:p w14:paraId="7B0CFB92" w14:textId="77777777" w:rsidR="00784186" w:rsidRPr="00784186" w:rsidRDefault="00784186" w:rsidP="00784186">
      <w:pPr>
        <w:ind w:left="1440" w:right="0" w:firstLine="0"/>
        <w:rPr>
          <w:b/>
          <w:color w:val="auto"/>
        </w:rPr>
      </w:pPr>
      <w:r w:rsidRPr="00784186">
        <w:rPr>
          <w:b/>
          <w:color w:val="auto"/>
        </w:rPr>
        <w:t>Portchester Health Centre</w:t>
      </w:r>
      <w:r w:rsidRPr="00784186">
        <w:rPr>
          <w:b/>
          <w:color w:val="auto"/>
        </w:rPr>
        <w:tab/>
      </w:r>
    </w:p>
    <w:p w14:paraId="3D7137C3" w14:textId="3C1C1556" w:rsidR="00784186" w:rsidRPr="00784186" w:rsidRDefault="00784186" w:rsidP="00784186">
      <w:pPr>
        <w:ind w:left="1440" w:right="0" w:firstLine="0"/>
        <w:rPr>
          <w:color w:val="auto"/>
        </w:rPr>
      </w:pPr>
      <w:r w:rsidRPr="00784186">
        <w:rPr>
          <w:color w:val="auto"/>
        </w:rPr>
        <w:t>Saturday and Sunday – 8am to 10.30pm</w:t>
      </w:r>
    </w:p>
    <w:p w14:paraId="3B74F913" w14:textId="77777777" w:rsidR="00784186" w:rsidRPr="00784186" w:rsidRDefault="00784186" w:rsidP="00784186">
      <w:pPr>
        <w:ind w:left="1440" w:right="0" w:firstLine="0"/>
        <w:rPr>
          <w:b/>
          <w:color w:val="auto"/>
        </w:rPr>
      </w:pPr>
      <w:r w:rsidRPr="00784186">
        <w:rPr>
          <w:b/>
          <w:color w:val="auto"/>
        </w:rPr>
        <w:t>South Eastern Hampshire</w:t>
      </w:r>
    </w:p>
    <w:p w14:paraId="1C6B637B" w14:textId="77777777" w:rsidR="00784186" w:rsidRPr="00784186" w:rsidRDefault="00784186" w:rsidP="00784186">
      <w:pPr>
        <w:ind w:left="1440" w:right="0" w:firstLine="0"/>
        <w:rPr>
          <w:color w:val="auto"/>
        </w:rPr>
      </w:pPr>
      <w:r w:rsidRPr="00784186">
        <w:rPr>
          <w:color w:val="auto"/>
        </w:rPr>
        <w:t>Swan Surgery, Petersfield</w:t>
      </w:r>
      <w:r w:rsidRPr="00784186">
        <w:rPr>
          <w:color w:val="auto"/>
        </w:rPr>
        <w:tab/>
      </w:r>
    </w:p>
    <w:p w14:paraId="15040090" w14:textId="440A49F8" w:rsidR="00784186" w:rsidRPr="00784186" w:rsidRDefault="00784186" w:rsidP="00784186">
      <w:pPr>
        <w:ind w:left="1440" w:right="0" w:firstLine="0"/>
        <w:rPr>
          <w:color w:val="auto"/>
        </w:rPr>
      </w:pPr>
      <w:r w:rsidRPr="00784186">
        <w:rPr>
          <w:color w:val="auto"/>
        </w:rPr>
        <w:t>Tuesday a</w:t>
      </w:r>
      <w:r w:rsidRPr="00784186">
        <w:rPr>
          <w:color w:val="auto"/>
        </w:rPr>
        <w:t xml:space="preserve">nd Thursday – 6.30pm to 10.30pm </w:t>
      </w:r>
      <w:r w:rsidRPr="00784186">
        <w:rPr>
          <w:color w:val="auto"/>
        </w:rPr>
        <w:t>Saturday and Sunday – 8am to 10.30pm</w:t>
      </w:r>
    </w:p>
    <w:p w14:paraId="090FB47E" w14:textId="77777777" w:rsidR="00784186" w:rsidRPr="00784186" w:rsidRDefault="00784186" w:rsidP="00784186">
      <w:pPr>
        <w:ind w:left="1440" w:right="0" w:firstLine="0"/>
        <w:rPr>
          <w:b/>
          <w:color w:val="auto"/>
        </w:rPr>
      </w:pPr>
      <w:r w:rsidRPr="00784186">
        <w:rPr>
          <w:b/>
          <w:color w:val="auto"/>
        </w:rPr>
        <w:t>Waterlooville Health Centre</w:t>
      </w:r>
      <w:r w:rsidRPr="00784186">
        <w:rPr>
          <w:b/>
          <w:color w:val="auto"/>
        </w:rPr>
        <w:tab/>
      </w:r>
    </w:p>
    <w:p w14:paraId="1A096517" w14:textId="7F604912" w:rsidR="00784186" w:rsidRPr="00784186" w:rsidRDefault="00784186" w:rsidP="00784186">
      <w:pPr>
        <w:ind w:left="1440" w:right="0" w:firstLine="0"/>
        <w:rPr>
          <w:color w:val="auto"/>
        </w:rPr>
      </w:pPr>
      <w:r w:rsidRPr="00784186">
        <w:rPr>
          <w:color w:val="auto"/>
        </w:rPr>
        <w:t>Monday, Wednesday</w:t>
      </w:r>
      <w:r w:rsidRPr="00784186">
        <w:rPr>
          <w:color w:val="auto"/>
        </w:rPr>
        <w:t xml:space="preserve"> and Friday – 6.30pm to 10.30pm </w:t>
      </w:r>
      <w:r w:rsidRPr="00784186">
        <w:rPr>
          <w:color w:val="auto"/>
        </w:rPr>
        <w:t>Saturday and Sunday – 8am to 10.30pm</w:t>
      </w:r>
    </w:p>
    <w:p w14:paraId="729C9759" w14:textId="361E8BBF" w:rsidR="00622EC0" w:rsidRPr="00784186" w:rsidRDefault="00A67E9E" w:rsidP="00784186">
      <w:pPr>
        <w:numPr>
          <w:ilvl w:val="2"/>
          <w:numId w:val="8"/>
        </w:numPr>
        <w:ind w:right="0" w:hanging="360"/>
        <w:rPr>
          <w:color w:val="auto"/>
        </w:rPr>
      </w:pPr>
      <w:r w:rsidRPr="00784186">
        <w:rPr>
          <w:color w:val="auto"/>
        </w:rPr>
        <w:t xml:space="preserve">The Frailty Service </w:t>
      </w:r>
    </w:p>
    <w:p w14:paraId="1AB3CB3F" w14:textId="52D0A661" w:rsidR="00622EC0" w:rsidRDefault="00622EC0">
      <w:pPr>
        <w:spacing w:after="0" w:line="259" w:lineRule="auto"/>
        <w:ind w:left="720" w:right="0" w:firstLine="0"/>
        <w:jc w:val="left"/>
      </w:pP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lastRenderedPageBreak/>
        <w:t xml:space="preserve">Correction </w:t>
      </w:r>
      <w:r>
        <w:t xml:space="preserve"> </w:t>
      </w:r>
    </w:p>
    <w:p w14:paraId="0362D760" w14:textId="49076D4B" w:rsidR="00622EC0" w:rsidRDefault="00A67E9E">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lastRenderedPageBreak/>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8">
        <w:r>
          <w:rPr>
            <w:color w:val="0563C1"/>
            <w:u w:val="single" w:color="0563C1"/>
          </w:rPr>
          <w:t>https://ico.org.uk/</w:t>
        </w:r>
      </w:hyperlink>
      <w:hyperlink r:id="rId19">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6F4EAAE4" w:rsidR="00622EC0" w:rsidRDefault="00A67E9E">
      <w:pPr>
        <w:spacing w:after="158" w:line="259" w:lineRule="auto"/>
        <w:ind w:left="0" w:right="0" w:firstLine="0"/>
        <w:jc w:val="left"/>
      </w:pPr>
      <w:r>
        <w:t xml:space="preserve">Currently this is: </w:t>
      </w:r>
      <w:hyperlink r:id="rId20" w:history="1">
        <w:r w:rsidR="00784186" w:rsidRPr="00784186">
          <w:rPr>
            <w:color w:val="0000FF"/>
            <w:u w:val="single"/>
          </w:rPr>
          <w:t>https://www.rownerhealthcentre.co.uk/</w:t>
        </w:r>
      </w:hyperlink>
      <w:r w:rsidR="00784186">
        <w:t xml:space="preserve"> </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lastRenderedPageBreak/>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77777777"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21">
        <w:r w:rsidRPr="002C035C">
          <w:rPr>
            <w:iCs/>
            <w:color w:val="0563C1"/>
            <w:u w:val="single" w:color="0563C1"/>
          </w:rPr>
          <w:t>https://digital.nhs.uk/services/summary</w:t>
        </w:r>
      </w:hyperlink>
      <w:hyperlink r:id="rId22">
        <w:r w:rsidRPr="002C035C">
          <w:rPr>
            <w:iCs/>
            <w:color w:val="0563C1"/>
            <w:u w:val="single" w:color="0563C1"/>
          </w:rPr>
          <w:t>-</w:t>
        </w:r>
      </w:hyperlink>
      <w:hyperlink r:id="rId23">
        <w:r w:rsidRPr="002C035C">
          <w:rPr>
            <w:iCs/>
            <w:color w:val="0563C1"/>
            <w:u w:val="single" w:color="0563C1"/>
          </w:rPr>
          <w:t>care</w:t>
        </w:r>
      </w:hyperlink>
      <w:hyperlink r:id="rId24">
        <w:r w:rsidRPr="002C035C">
          <w:rPr>
            <w:iCs/>
            <w:color w:val="0563C1"/>
            <w:u w:val="single" w:color="0563C1"/>
          </w:rPr>
          <w:t>-</w:t>
        </w:r>
      </w:hyperlink>
      <w:hyperlink r:id="rId25">
        <w:r w:rsidRPr="002C035C">
          <w:rPr>
            <w:iCs/>
            <w:color w:val="0563C1"/>
            <w:u w:val="single" w:color="0563C1"/>
          </w:rPr>
          <w:t>records</w:t>
        </w:r>
      </w:hyperlink>
      <w:hyperlink r:id="rId26"/>
      <w:hyperlink r:id="rId27">
        <w:r w:rsidRPr="002C035C">
          <w:rPr>
            <w:iCs/>
            <w:color w:val="0563C1"/>
            <w:u w:val="single" w:color="0563C1"/>
          </w:rPr>
          <w:t>scr/scr</w:t>
        </w:r>
      </w:hyperlink>
      <w:hyperlink r:id="rId28">
        <w:r w:rsidRPr="002C035C">
          <w:rPr>
            <w:iCs/>
            <w:color w:val="0563C1"/>
            <w:u w:val="single" w:color="0563C1"/>
          </w:rPr>
          <w:t>-</w:t>
        </w:r>
      </w:hyperlink>
      <w:hyperlink r:id="rId29">
        <w:r w:rsidRPr="002C035C">
          <w:rPr>
            <w:iCs/>
            <w:color w:val="0563C1"/>
            <w:u w:val="single" w:color="0563C1"/>
          </w:rPr>
          <w:t>coronavirus</w:t>
        </w:r>
      </w:hyperlink>
      <w:hyperlink r:id="rId30">
        <w:r w:rsidRPr="002C035C">
          <w:rPr>
            <w:iCs/>
            <w:color w:val="0563C1"/>
            <w:u w:val="single" w:color="0563C1"/>
          </w:rPr>
          <w:t>-</w:t>
        </w:r>
      </w:hyperlink>
      <w:hyperlink r:id="rId31">
        <w:r w:rsidRPr="002C035C">
          <w:rPr>
            <w:iCs/>
            <w:color w:val="0563C1"/>
            <w:u w:val="single" w:color="0563C1"/>
          </w:rPr>
          <w:t>covid</w:t>
        </w:r>
      </w:hyperlink>
      <w:hyperlink r:id="rId32">
        <w:r w:rsidRPr="002C035C">
          <w:rPr>
            <w:iCs/>
            <w:color w:val="0563C1"/>
            <w:u w:val="single" w:color="0563C1"/>
          </w:rPr>
          <w:t>-</w:t>
        </w:r>
      </w:hyperlink>
      <w:hyperlink r:id="rId33">
        <w:r w:rsidRPr="002C035C">
          <w:rPr>
            <w:iCs/>
            <w:color w:val="0563C1"/>
            <w:u w:val="single" w:color="0563C1"/>
          </w:rPr>
          <w:t>19</w:t>
        </w:r>
      </w:hyperlink>
      <w:hyperlink r:id="rId34">
        <w:r w:rsidRPr="002C035C">
          <w:rPr>
            <w:iCs/>
            <w:color w:val="0563C1"/>
            <w:u w:val="single" w:color="0563C1"/>
          </w:rPr>
          <w:t>-</w:t>
        </w:r>
      </w:hyperlink>
      <w:hyperlink r:id="rId35">
        <w:r w:rsidRPr="002C035C">
          <w:rPr>
            <w:iCs/>
            <w:color w:val="0563C1"/>
            <w:u w:val="single" w:color="0563C1"/>
          </w:rPr>
          <w:t>supplementary</w:t>
        </w:r>
      </w:hyperlink>
      <w:hyperlink r:id="rId36">
        <w:r w:rsidRPr="002C035C">
          <w:rPr>
            <w:iCs/>
            <w:color w:val="0563C1"/>
            <w:u w:val="single" w:color="0563C1"/>
          </w:rPr>
          <w:t>-</w:t>
        </w:r>
      </w:hyperlink>
      <w:hyperlink r:id="rId37">
        <w:r w:rsidRPr="002C035C">
          <w:rPr>
            <w:iCs/>
            <w:color w:val="0563C1"/>
            <w:u w:val="single" w:color="0563C1"/>
          </w:rPr>
          <w:t>privacy</w:t>
        </w:r>
      </w:hyperlink>
      <w:hyperlink r:id="rId38">
        <w:r w:rsidRPr="002C035C">
          <w:rPr>
            <w:iCs/>
            <w:color w:val="0563C1"/>
            <w:u w:val="single" w:color="0563C1"/>
          </w:rPr>
          <w:t>-</w:t>
        </w:r>
      </w:hyperlink>
      <w:hyperlink r:id="rId39">
        <w:r w:rsidRPr="002C035C">
          <w:rPr>
            <w:iCs/>
            <w:color w:val="0563C1"/>
            <w:u w:val="single" w:color="0563C1"/>
          </w:rPr>
          <w:t>notice</w:t>
        </w:r>
      </w:hyperlink>
      <w:hyperlink r:id="rId40">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11885007" w:rsidR="00622EC0" w:rsidRPr="002C035C" w:rsidRDefault="00A67E9E">
      <w:pPr>
        <w:spacing w:after="177"/>
        <w:ind w:left="-5" w:right="0"/>
        <w:rPr>
          <w:iCs/>
        </w:rPr>
      </w:pPr>
      <w:r w:rsidRPr="002C035C">
        <w:rPr>
          <w:iCs/>
        </w:rPr>
        <w:lastRenderedPageBreak/>
        <w:t xml:space="preserve">This Privacy Notice was last updated on </w:t>
      </w:r>
      <w:r w:rsidR="002C035C">
        <w:rPr>
          <w:iCs/>
        </w:rPr>
        <w:t>18</w:t>
      </w:r>
      <w:r w:rsidR="002C035C">
        <w:rPr>
          <w:iCs/>
          <w:vertAlign w:val="superscript"/>
        </w:rPr>
        <w:t xml:space="preserve">th </w:t>
      </w:r>
      <w:r w:rsidR="002C035C">
        <w:rPr>
          <w:iCs/>
        </w:rPr>
        <w:t>May 2020</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582"/>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41"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42"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Legal Basis</w:t>
            </w:r>
            <w:r w:rsidRPr="002C035C">
              <w:rPr>
                <w:rFonts w:asciiTheme="minorHAnsi" w:hAnsiTheme="minorHAnsi" w:cstheme="minorHAnsi"/>
              </w:rPr>
              <w:t xml:space="preserve"> : NHS Digital has been directed by the Secretary of State </w:t>
            </w:r>
            <w:r w:rsidRPr="002C035C">
              <w:rPr>
                <w:rFonts w:asciiTheme="minorHAnsi" w:hAnsiTheme="minorHAnsi" w:cstheme="minorHAnsi"/>
              </w:rPr>
              <w:lastRenderedPageBreak/>
              <w:t>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243C8F" w:rsidP="002C035C">
            <w:pPr>
              <w:rPr>
                <w:rFonts w:asciiTheme="minorHAnsi" w:hAnsiTheme="minorHAnsi" w:cstheme="minorHAnsi"/>
              </w:rPr>
            </w:pPr>
            <w:hyperlink r:id="rId43"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E7761B" w14:paraId="7D9A182B" w14:textId="77777777" w:rsidTr="00E7761B">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1BBCFE"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rPr>
              <w:t>Medication/Prescribing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2E3A9C" w14:textId="77777777" w:rsidR="00E7761B" w:rsidRPr="00E7761B" w:rsidRDefault="00E7761B" w:rsidP="00E7761B">
            <w:pPr>
              <w:spacing w:after="0" w:line="240" w:lineRule="auto"/>
              <w:jc w:val="left"/>
              <w:rPr>
                <w:rFonts w:asciiTheme="minorHAnsi" w:eastAsia="Times New Roman" w:hAnsiTheme="minorHAnsi" w:cstheme="minorHAnsi"/>
              </w:rPr>
            </w:pPr>
            <w:proofErr w:type="gramStart"/>
            <w:r w:rsidRPr="00E7761B">
              <w:rPr>
                <w:rFonts w:asciiTheme="minorHAnsi" w:eastAsia="Times New Roman" w:hAnsiTheme="minorHAnsi" w:cstheme="minorHAnsi"/>
                <w:b/>
                <w:bCs/>
              </w:rPr>
              <w:t>Purpose :</w:t>
            </w:r>
            <w:proofErr w:type="gramEnd"/>
            <w:r w:rsidRPr="00E7761B">
              <w:rPr>
                <w:rFonts w:asciiTheme="minorHAnsi" w:eastAsia="Times New Roman" w:hAnsiTheme="minorHAnsi" w:cstheme="minorHAnsi"/>
                <w:b/>
                <w:bCs/>
              </w:rPr>
              <w:t xml:space="preserve"> </w:t>
            </w:r>
            <w:r w:rsidRPr="00E7761B">
              <w:rPr>
                <w:rFonts w:asciiTheme="minorHAnsi" w:eastAsia="Times New Roman" w:hAnsiTheme="minorHAnsi" w:cstheme="minorHAnsi"/>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 Where patients have specified a nominated pharmacy they may wish their repeat or acute prescriptions to be</w:t>
            </w:r>
            <w:proofErr w:type="gramStart"/>
            <w:r w:rsidRPr="00E7761B">
              <w:rPr>
                <w:rFonts w:asciiTheme="minorHAnsi" w:eastAsia="Times New Roman" w:hAnsiTheme="minorHAnsi" w:cstheme="minorHAnsi"/>
              </w:rPr>
              <w:t>  ordered</w:t>
            </w:r>
            <w:proofErr w:type="gramEnd"/>
            <w:r w:rsidRPr="00E7761B">
              <w:rPr>
                <w:rFonts w:asciiTheme="minorHAnsi" w:eastAsia="Times New Roman" w:hAnsiTheme="minorHAnsi" w:cstheme="minorHAnsi"/>
              </w:rPr>
              <w:t xml:space="preserve"> and sent directly to the pharmacy making a more efficient process. Arrangements can also be made with the pharmacy to deliver medication </w:t>
            </w:r>
          </w:p>
          <w:p w14:paraId="6A8B4072"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7B344414"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b/>
                <w:bCs/>
              </w:rPr>
              <w:t xml:space="preserve">Legal Basis : </w:t>
            </w:r>
            <w:r w:rsidRPr="00E7761B">
              <w:rPr>
                <w:rFonts w:asciiTheme="minorHAnsi" w:eastAsia="Times New Roman" w:hAnsiTheme="minorHAnsi" w:cstheme="minorHAnsi"/>
              </w:rPr>
              <w:t>Article 6(1)(e); “necessary… in the exercise of official authority vested in the controller’ And Article 9(2)(h) as stated below</w:t>
            </w:r>
          </w:p>
          <w:p w14:paraId="1F24BE56"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5FA6A183"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rPr>
              <w:lastRenderedPageBreak/>
              <w:t>Patients will be required to nominate a preferred pharmacy.</w:t>
            </w:r>
          </w:p>
          <w:p w14:paraId="168F083E"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083BEA59" w14:textId="77777777" w:rsidR="00E7761B" w:rsidRPr="00E7761B" w:rsidRDefault="00E7761B" w:rsidP="00E7761B">
            <w:pPr>
              <w:spacing w:after="0" w:line="240" w:lineRule="auto"/>
              <w:jc w:val="left"/>
              <w:rPr>
                <w:rFonts w:asciiTheme="minorHAnsi" w:eastAsia="Times New Roman" w:hAnsiTheme="minorHAnsi" w:cstheme="minorHAnsi"/>
                <w:b/>
                <w:bCs/>
              </w:rPr>
            </w:pPr>
            <w:r w:rsidRPr="00E7761B">
              <w:rPr>
                <w:rFonts w:asciiTheme="minorHAnsi" w:eastAsia="Times New Roman" w:hAnsiTheme="minorHAnsi" w:cstheme="minorHAnsi"/>
                <w:b/>
                <w:bCs/>
              </w:rPr>
              <w:t xml:space="preserve">Processor – </w:t>
            </w:r>
            <w:r w:rsidRPr="00E7761B">
              <w:rPr>
                <w:rFonts w:asciiTheme="minorHAnsi" w:eastAsia="Times New Roman" w:hAnsiTheme="minorHAnsi" w:cstheme="minorHAnsi"/>
              </w:rPr>
              <w:t>Pharmacy of choice</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xml:space="preserve">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w:t>
            </w:r>
            <w:r w:rsidRPr="002C035C">
              <w:rPr>
                <w:rFonts w:asciiTheme="minorHAnsi" w:eastAsia="Times New Roman" w:hAnsiTheme="minorHAnsi" w:cstheme="minorHAnsi"/>
              </w:rPr>
              <w:lastRenderedPageBreak/>
              <w:t>from:</w:t>
            </w:r>
            <w:hyperlink r:id="rId44"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proofErr w:type="spellStart"/>
            <w:r w:rsidRPr="002C035C">
              <w:rPr>
                <w:rFonts w:asciiTheme="minorHAnsi" w:eastAsia="Times New Roman" w:hAnsiTheme="minorHAnsi" w:cstheme="minorHAnsi"/>
                <w:b/>
                <w:bCs/>
              </w:rPr>
              <w:t>eConsult</w:t>
            </w:r>
            <w:proofErr w:type="spellEnd"/>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relies on its legal powers to access information rather than </w:t>
            </w:r>
            <w:r w:rsidRPr="002C035C">
              <w:rPr>
                <w:rFonts w:asciiTheme="minorHAnsi" w:hAnsiTheme="minorHAnsi" w:cstheme="minorHAnsi"/>
                <w:iCs/>
                <w:color w:val="444444"/>
              </w:rPr>
              <w:lastRenderedPageBreak/>
              <w:t>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5"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0220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will be obtained by the organisation holding your records before identifiable information ab</w:t>
            </w:r>
            <w:bookmarkStart w:id="0" w:name="_GoBack"/>
            <w:bookmarkEnd w:id="0"/>
            <w:r w:rsidRPr="002C035C">
              <w:rPr>
                <w:rFonts w:asciiTheme="minorHAnsi" w:eastAsia="Times New Roman" w:hAnsiTheme="minorHAnsi" w:cstheme="minorHAnsi"/>
              </w:rPr>
              <w:t xml:space="preserve">out you is disclosed for any research. If this is not possible then the organisation wishing to use your information will need to seek formal approval from The Independent Group Advising on the Release of Data (IGARD) </w:t>
            </w:r>
            <w:hyperlink r:id="rId46"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7"/>
      <w:footerReference w:type="default" r:id="rId48"/>
      <w:footerReference w:type="first" r:id="rId49"/>
      <w:pgSz w:w="11906" w:h="16838"/>
      <w:pgMar w:top="1479" w:right="1433" w:bottom="1748" w:left="1440" w:header="720"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4C63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C6307" w16cid:durableId="226CB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6A266" w14:textId="77777777" w:rsidR="007224F1" w:rsidRDefault="00A67E9E">
      <w:pPr>
        <w:spacing w:after="0" w:line="240" w:lineRule="auto"/>
      </w:pPr>
      <w:r>
        <w:separator/>
      </w:r>
    </w:p>
  </w:endnote>
  <w:endnote w:type="continuationSeparator" w:id="0">
    <w:p w14:paraId="1BAAACBD" w14:textId="77777777" w:rsidR="007224F1" w:rsidRDefault="00A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983ACB" w:rsidRPr="00983ACB">
        <w:rPr>
          <w:b/>
          <w:noProof/>
        </w:rPr>
        <w:t>16</w:t>
      </w:r>
    </w:fldSimple>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BD1BFC" w:rsidRPr="00BD1BFC">
      <w:rPr>
        <w:b/>
        <w:noProof/>
      </w:rPr>
      <w:t>16</w:t>
    </w:r>
    <w:r>
      <w:rPr>
        <w:b/>
      </w:rPr>
      <w:fldChar w:fldCharType="end"/>
    </w:r>
    <w:r>
      <w:t xml:space="preserve"> of </w:t>
    </w:r>
    <w:fldSimple w:instr=" NUMPAGES   \* MERGEFORMAT ">
      <w:r w:rsidR="00BD1BFC" w:rsidRPr="00BD1BFC">
        <w:rPr>
          <w:b/>
          <w:noProof/>
        </w:rPr>
        <w:t>16</w:t>
      </w:r>
    </w:fldSimple>
    <w:r>
      <w:rPr>
        <w:b/>
        <w:sz w:val="24"/>
      </w:rPr>
      <w:t xml:space="preserve"> </w:t>
    </w:r>
  </w:p>
  <w:p w14:paraId="4D058484" w14:textId="49CBCBC3" w:rsidR="00622EC0" w:rsidRDefault="00A67E9E">
    <w:pPr>
      <w:spacing w:after="38" w:line="259" w:lineRule="auto"/>
      <w:ind w:left="0" w:right="5" w:firstLine="0"/>
      <w:jc w:val="center"/>
    </w:pPr>
    <w:r>
      <w:rPr>
        <w:b/>
        <w:sz w:val="16"/>
      </w:rPr>
      <w:t xml:space="preserve">Privacy Notice – </w:t>
    </w:r>
    <w:r w:rsidR="002C035C">
      <w:rPr>
        <w:b/>
        <w:sz w:val="16"/>
      </w:rPr>
      <w:t>18.05.20</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983ACB" w:rsidRPr="00983ACB">
        <w:rPr>
          <w:b/>
          <w:noProof/>
        </w:rPr>
        <w:t>16</w:t>
      </w:r>
    </w:fldSimple>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5BF7" w14:textId="77777777" w:rsidR="007224F1" w:rsidRDefault="00A67E9E">
      <w:pPr>
        <w:spacing w:after="0" w:line="240" w:lineRule="auto"/>
      </w:pPr>
      <w:r>
        <w:separator/>
      </w:r>
    </w:p>
  </w:footnote>
  <w:footnote w:type="continuationSeparator" w:id="0">
    <w:p w14:paraId="2D91B53C" w14:textId="77777777" w:rsidR="007224F1" w:rsidRDefault="00A6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0"/>
  </w:num>
  <w:num w:numId="4">
    <w:abstractNumId w:val="1"/>
  </w:num>
  <w:num w:numId="5">
    <w:abstractNumId w:val="9"/>
  </w:num>
  <w:num w:numId="6">
    <w:abstractNumId w:val="4"/>
  </w:num>
  <w:num w:numId="7">
    <w:abstractNumId w:val="3"/>
  </w:num>
  <w:num w:numId="8">
    <w:abstractNumId w:val="2"/>
  </w:num>
  <w:num w:numId="9">
    <w:abstractNumId w:val="11"/>
  </w:num>
  <w:num w:numId="10">
    <w:abstractNumId w:val="6"/>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1D0864"/>
    <w:rsid w:val="001E1D4B"/>
    <w:rsid w:val="00267067"/>
    <w:rsid w:val="002C035C"/>
    <w:rsid w:val="00622EC0"/>
    <w:rsid w:val="007224F1"/>
    <w:rsid w:val="00784186"/>
    <w:rsid w:val="008760A4"/>
    <w:rsid w:val="00983ACB"/>
    <w:rsid w:val="00A67E9E"/>
    <w:rsid w:val="00AE6493"/>
    <w:rsid w:val="00BD1BFC"/>
    <w:rsid w:val="00C93B0A"/>
    <w:rsid w:val="00E7761B"/>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7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599">
      <w:bodyDiv w:val="1"/>
      <w:marLeft w:val="0"/>
      <w:marRight w:val="0"/>
      <w:marTop w:val="0"/>
      <w:marBottom w:val="0"/>
      <w:divBdr>
        <w:top w:val="none" w:sz="0" w:space="0" w:color="auto"/>
        <w:left w:val="none" w:sz="0" w:space="0" w:color="auto"/>
        <w:bottom w:val="none" w:sz="0" w:space="0" w:color="auto"/>
        <w:right w:val="none" w:sz="0" w:space="0" w:color="auto"/>
      </w:divBdr>
    </w:div>
    <w:div w:id="774447792">
      <w:bodyDiv w:val="1"/>
      <w:marLeft w:val="0"/>
      <w:marRight w:val="0"/>
      <w:marTop w:val="0"/>
      <w:marBottom w:val="0"/>
      <w:divBdr>
        <w:top w:val="none" w:sz="0" w:space="0" w:color="auto"/>
        <w:left w:val="none" w:sz="0" w:space="0" w:color="auto"/>
        <w:bottom w:val="none" w:sz="0" w:space="0" w:color="auto"/>
        <w:right w:val="none" w:sz="0" w:space="0" w:color="auto"/>
      </w:divBdr>
    </w:div>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services/summary-care-records-scr/scr-patient-consent-preference-form"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hs.uk/my-data-choice" TargetMode="External"/><Relationship Id="rId17" Type="http://schemas.openxmlformats.org/officeDocument/2006/relationships/hyperlink" Target="http://chie.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www.rownerhealthcentre.co.uk/"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services/summary-care-records-scr/scr-coronavirus-covid-19-supplementary-privacy-notice"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coronavirus-covid-19-supplementary-privacy-notice" TargetMode="External"/><Relationship Id="rId45"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nhs.uk/my-data-choice"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oter" Target="footer3.xml"/><Relationship Id="rId10" Type="http://schemas.openxmlformats.org/officeDocument/2006/relationships/hyperlink" Target="http://www.nhs.uk/my-data-choice" TargetMode="External"/><Relationship Id="rId19" Type="http://schemas.openxmlformats.org/officeDocument/2006/relationships/hyperlink" Target="https://ico.org.uk/"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s://www.england.nhs.uk/ourwork/tsd/ig/risk-stratification/" TargetMode="External"/><Relationship Id="rId52"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FGCCG.RownerHealthCentre@nhs.net"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digital.nhs.uk/about-nhs-digital/corporate-information-and-documents/directions-and-data-provision-notices/secretary-of-state-directions/covid-19-public-health-directions-2020"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550B-57B2-4D33-A964-D20AFE89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2</cp:revision>
  <cp:lastPrinted>2020-06-29T09:11:00Z</cp:lastPrinted>
  <dcterms:created xsi:type="dcterms:W3CDTF">2020-06-29T10:40:00Z</dcterms:created>
  <dcterms:modified xsi:type="dcterms:W3CDTF">2020-06-29T10:40:00Z</dcterms:modified>
</cp:coreProperties>
</file>